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D" w:rsidRDefault="008C49FD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Teaching Young learners and Language Development</w:t>
      </w:r>
    </w:p>
    <w:p w:rsidR="008C49FD" w:rsidRDefault="008C49FD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</w:p>
    <w:p w:rsidR="008C49FD" w:rsidRDefault="00DD1FB3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  <w:r w:rsidRPr="008C49FD">
        <w:rPr>
          <w:rFonts w:asciiTheme="majorHAnsi" w:hAnsiTheme="majorHAnsi"/>
        </w:rPr>
        <w:t>The Erasmus</w:t>
      </w:r>
      <w:r w:rsidR="008C49FD">
        <w:rPr>
          <w:rFonts w:asciiTheme="majorHAnsi" w:hAnsiTheme="majorHAnsi"/>
        </w:rPr>
        <w:t xml:space="preserve"> +</w:t>
      </w:r>
      <w:r w:rsidRPr="008C49FD">
        <w:rPr>
          <w:rFonts w:asciiTheme="majorHAnsi" w:hAnsiTheme="majorHAnsi"/>
        </w:rPr>
        <w:t xml:space="preserve"> program </w:t>
      </w:r>
      <w:proofErr w:type="gramStart"/>
      <w:r w:rsidRPr="008C49FD">
        <w:rPr>
          <w:rFonts w:asciiTheme="majorHAnsi" w:hAnsiTheme="majorHAnsi"/>
        </w:rPr>
        <w:t>has</w:t>
      </w:r>
      <w:proofErr w:type="gramEnd"/>
      <w:r w:rsidRPr="008C49FD">
        <w:rPr>
          <w:rFonts w:asciiTheme="majorHAnsi" w:hAnsiTheme="majorHAnsi"/>
        </w:rPr>
        <w:t xml:space="preserve"> given me </w:t>
      </w:r>
      <w:r w:rsidR="00183D58" w:rsidRPr="008C49FD">
        <w:rPr>
          <w:rFonts w:asciiTheme="majorHAnsi" w:hAnsiTheme="majorHAnsi"/>
        </w:rPr>
        <w:t>the opportunity to spend five days in an English speaking country.</w:t>
      </w:r>
      <w:r w:rsidR="00FB3B0A">
        <w:rPr>
          <w:rFonts w:asciiTheme="majorHAnsi" w:hAnsiTheme="majorHAnsi"/>
        </w:rPr>
        <w:t xml:space="preserve"> This stay has given me a lot of </w:t>
      </w:r>
      <w:r w:rsidR="00183D58" w:rsidRPr="008C49FD">
        <w:rPr>
          <w:rFonts w:asciiTheme="majorHAnsi" w:hAnsiTheme="majorHAnsi"/>
        </w:rPr>
        <w:t>experiences and opportunities to meet new people from different countries.</w:t>
      </w:r>
      <w:r w:rsidR="008C49FD">
        <w:rPr>
          <w:rFonts w:asciiTheme="majorHAnsi" w:hAnsiTheme="majorHAnsi"/>
        </w:rPr>
        <w:t xml:space="preserve"> </w:t>
      </w:r>
      <w:r w:rsidR="00183D58" w:rsidRPr="008C49FD">
        <w:rPr>
          <w:rFonts w:asciiTheme="majorHAnsi" w:hAnsiTheme="majorHAnsi"/>
        </w:rPr>
        <w:t>We got to know each other and share</w:t>
      </w:r>
      <w:r w:rsidR="00FB3B0A">
        <w:rPr>
          <w:rFonts w:asciiTheme="majorHAnsi" w:hAnsiTheme="majorHAnsi"/>
        </w:rPr>
        <w:t>d</w:t>
      </w:r>
      <w:r w:rsidR="00183D58" w:rsidRPr="008C49FD">
        <w:rPr>
          <w:rFonts w:asciiTheme="majorHAnsi" w:hAnsiTheme="majorHAnsi"/>
        </w:rPr>
        <w:t xml:space="preserve"> new ideas </w:t>
      </w:r>
      <w:r w:rsidR="00FB3B0A">
        <w:rPr>
          <w:rFonts w:asciiTheme="majorHAnsi" w:hAnsiTheme="majorHAnsi"/>
        </w:rPr>
        <w:t xml:space="preserve">that </w:t>
      </w:r>
      <w:r w:rsidR="00183D58" w:rsidRPr="008C49FD">
        <w:rPr>
          <w:rFonts w:asciiTheme="majorHAnsi" w:hAnsiTheme="majorHAnsi"/>
        </w:rPr>
        <w:t>we can use i</w:t>
      </w:r>
      <w:r w:rsidR="00FB3B0A">
        <w:rPr>
          <w:rFonts w:asciiTheme="majorHAnsi" w:hAnsiTheme="majorHAnsi"/>
        </w:rPr>
        <w:t>n our schools.  I am very glad that I participated at</w:t>
      </w:r>
      <w:r w:rsidR="00183D58" w:rsidRPr="008C49FD">
        <w:rPr>
          <w:rFonts w:asciiTheme="majorHAnsi" w:hAnsiTheme="majorHAnsi"/>
        </w:rPr>
        <w:t xml:space="preserve"> “Teaching Young learners and Language Development” course in ADC College, London.  </w:t>
      </w:r>
    </w:p>
    <w:p w:rsidR="008C49FD" w:rsidRDefault="00FB3B0A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course was done</w:t>
      </w:r>
      <w:r w:rsidR="00183D58" w:rsidRPr="008C49FD">
        <w:rPr>
          <w:rFonts w:asciiTheme="majorHAnsi" w:hAnsiTheme="majorHAnsi"/>
        </w:rPr>
        <w:t xml:space="preserve"> on </w:t>
      </w:r>
      <w:r>
        <w:rPr>
          <w:rFonts w:asciiTheme="majorHAnsi" w:hAnsiTheme="majorHAnsi"/>
        </w:rPr>
        <w:t xml:space="preserve">a </w:t>
      </w:r>
      <w:r w:rsidR="00183D58" w:rsidRPr="008C49FD">
        <w:rPr>
          <w:rFonts w:asciiTheme="majorHAnsi" w:hAnsiTheme="majorHAnsi"/>
        </w:rPr>
        <w:t>professional level.</w:t>
      </w:r>
      <w:r w:rsidR="008C49FD">
        <w:rPr>
          <w:rFonts w:asciiTheme="majorHAnsi" w:hAnsiTheme="majorHAnsi"/>
        </w:rPr>
        <w:t xml:space="preserve"> </w:t>
      </w:r>
      <w:r w:rsidR="00183D58" w:rsidRPr="008C49FD">
        <w:rPr>
          <w:rFonts w:asciiTheme="majorHAnsi" w:hAnsiTheme="majorHAnsi"/>
        </w:rPr>
        <w:t xml:space="preserve">We </w:t>
      </w:r>
      <w:r>
        <w:rPr>
          <w:rFonts w:asciiTheme="majorHAnsi" w:hAnsiTheme="majorHAnsi"/>
        </w:rPr>
        <w:t>were t</w:t>
      </w:r>
      <w:r w:rsidR="00183D58" w:rsidRPr="008C49FD">
        <w:rPr>
          <w:rFonts w:asciiTheme="majorHAnsi" w:hAnsiTheme="majorHAnsi"/>
        </w:rPr>
        <w:t xml:space="preserve">aught different methods </w:t>
      </w:r>
      <w:r w:rsidR="00DD1FB3" w:rsidRPr="008C49FD">
        <w:rPr>
          <w:rFonts w:asciiTheme="majorHAnsi" w:hAnsiTheme="majorHAnsi"/>
        </w:rPr>
        <w:t xml:space="preserve">on </w:t>
      </w:r>
      <w:r w:rsidR="00183D58" w:rsidRPr="008C49FD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to work with first graders in</w:t>
      </w:r>
      <w:r w:rsidR="00183D58" w:rsidRPr="008C49FD">
        <w:rPr>
          <w:rFonts w:asciiTheme="majorHAnsi" w:hAnsiTheme="majorHAnsi"/>
        </w:rPr>
        <w:t xml:space="preserve"> elementary schools. Since I teach English in first grade, I use </w:t>
      </w:r>
      <w:r>
        <w:rPr>
          <w:rFonts w:asciiTheme="majorHAnsi" w:hAnsiTheme="majorHAnsi"/>
        </w:rPr>
        <w:t>playful forms like games, songs</w:t>
      </w:r>
      <w:r w:rsidR="00183D58" w:rsidRPr="008C49FD">
        <w:rPr>
          <w:rFonts w:asciiTheme="majorHAnsi" w:hAnsiTheme="majorHAnsi"/>
        </w:rPr>
        <w:t>, poems</w:t>
      </w:r>
      <w:r>
        <w:rPr>
          <w:rFonts w:asciiTheme="majorHAnsi" w:hAnsiTheme="majorHAnsi"/>
        </w:rPr>
        <w:t>,</w:t>
      </w:r>
      <w:r w:rsidR="00183D58" w:rsidRPr="008C49FD">
        <w:rPr>
          <w:rFonts w:asciiTheme="majorHAnsi" w:hAnsiTheme="majorHAnsi"/>
        </w:rPr>
        <w:t xml:space="preserve"> etc. that are necessary to b</w:t>
      </w:r>
      <w:r>
        <w:rPr>
          <w:rFonts w:asciiTheme="majorHAnsi" w:hAnsiTheme="majorHAnsi"/>
        </w:rPr>
        <w:t xml:space="preserve">uild </w:t>
      </w:r>
      <w:r w:rsidR="00183D58" w:rsidRPr="008C49FD">
        <w:rPr>
          <w:rFonts w:asciiTheme="majorHAnsi" w:hAnsiTheme="majorHAnsi"/>
        </w:rPr>
        <w:t xml:space="preserve">a positive </w:t>
      </w:r>
      <w:r w:rsidR="00BA50BF" w:rsidRPr="008C49FD">
        <w:rPr>
          <w:rFonts w:asciiTheme="majorHAnsi" w:hAnsiTheme="majorHAnsi"/>
        </w:rPr>
        <w:t>attitude toward English language.  What was</w:t>
      </w:r>
      <w:r>
        <w:rPr>
          <w:rFonts w:asciiTheme="majorHAnsi" w:hAnsiTheme="majorHAnsi"/>
        </w:rPr>
        <w:t xml:space="preserve"> very positive was that we had to put to practice </w:t>
      </w:r>
      <w:r w:rsidR="00BA50BF" w:rsidRPr="008C49FD">
        <w:rPr>
          <w:rFonts w:asciiTheme="majorHAnsi" w:hAnsiTheme="majorHAnsi"/>
        </w:rPr>
        <w:t>all the creative ways to learn. We had much fun and we felt like kids again.  All the teaching idea</w:t>
      </w:r>
      <w:r>
        <w:rPr>
          <w:rFonts w:asciiTheme="majorHAnsi" w:hAnsiTheme="majorHAnsi"/>
        </w:rPr>
        <w:t xml:space="preserve">s I’ve learned on this course </w:t>
      </w:r>
      <w:r w:rsidR="00BA50BF" w:rsidRPr="008C49FD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 xml:space="preserve">be </w:t>
      </w:r>
      <w:r w:rsidR="00BA50BF" w:rsidRPr="008C49FD">
        <w:rPr>
          <w:rFonts w:asciiTheme="majorHAnsi" w:hAnsiTheme="majorHAnsi"/>
        </w:rPr>
        <w:t>use</w:t>
      </w:r>
      <w:r>
        <w:rPr>
          <w:rFonts w:asciiTheme="majorHAnsi" w:hAnsiTheme="majorHAnsi"/>
        </w:rPr>
        <w:t>d</w:t>
      </w:r>
      <w:r w:rsidR="00BA50BF" w:rsidRPr="008C49FD">
        <w:rPr>
          <w:rFonts w:asciiTheme="majorHAnsi" w:hAnsiTheme="majorHAnsi"/>
        </w:rPr>
        <w:t xml:space="preserve"> during my English classes. One thing that made me </w:t>
      </w:r>
      <w:r w:rsidR="00DF524D">
        <w:rPr>
          <w:rFonts w:asciiTheme="majorHAnsi" w:hAnsiTheme="majorHAnsi"/>
        </w:rPr>
        <w:t xml:space="preserve">feel really </w:t>
      </w:r>
      <w:proofErr w:type="gramStart"/>
      <w:r w:rsidR="00DF524D">
        <w:rPr>
          <w:rFonts w:asciiTheme="majorHAnsi" w:hAnsiTheme="majorHAnsi"/>
        </w:rPr>
        <w:t>challenged</w:t>
      </w:r>
      <w:r w:rsidR="00BA50BF" w:rsidRPr="008C49FD">
        <w:rPr>
          <w:rFonts w:asciiTheme="majorHAnsi" w:hAnsiTheme="majorHAnsi"/>
        </w:rPr>
        <w:t>,</w:t>
      </w:r>
      <w:proofErr w:type="gramEnd"/>
      <w:r w:rsidR="00BA50BF" w:rsidRPr="008C49FD">
        <w:rPr>
          <w:rFonts w:asciiTheme="majorHAnsi" w:hAnsiTheme="majorHAnsi"/>
        </w:rPr>
        <w:t xml:space="preserve"> was when I realized on the first day of the cou</w:t>
      </w:r>
      <w:r w:rsidR="00DF524D">
        <w:rPr>
          <w:rFonts w:asciiTheme="majorHAnsi" w:hAnsiTheme="majorHAnsi"/>
        </w:rPr>
        <w:t>rse, that the groups were</w:t>
      </w:r>
      <w:r>
        <w:rPr>
          <w:rFonts w:asciiTheme="majorHAnsi" w:hAnsiTheme="majorHAnsi"/>
        </w:rPr>
        <w:t xml:space="preserve"> merged </w:t>
      </w:r>
      <w:r w:rsidR="00DF524D">
        <w:rPr>
          <w:rFonts w:asciiTheme="majorHAnsi" w:hAnsiTheme="majorHAnsi"/>
        </w:rPr>
        <w:t>and I had to be</w:t>
      </w:r>
      <w:r w:rsidR="004A66F0">
        <w:rPr>
          <w:rFonts w:asciiTheme="majorHAnsi" w:hAnsiTheme="majorHAnsi"/>
        </w:rPr>
        <w:t xml:space="preserve"> with teachers of quite a high language level</w:t>
      </w:r>
      <w:r w:rsidR="00DD1FB3" w:rsidRPr="008C49FD">
        <w:rPr>
          <w:rFonts w:asciiTheme="majorHAnsi" w:hAnsiTheme="majorHAnsi"/>
        </w:rPr>
        <w:t xml:space="preserve">.    </w:t>
      </w:r>
    </w:p>
    <w:p w:rsidR="00DD1FB3" w:rsidRDefault="00DD1FB3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  <w:r w:rsidRPr="008C49FD">
        <w:rPr>
          <w:rFonts w:asciiTheme="majorHAnsi" w:hAnsiTheme="majorHAnsi"/>
        </w:rPr>
        <w:t>Besides tha</w:t>
      </w:r>
      <w:r w:rsidR="00FB3B0A">
        <w:rPr>
          <w:rFonts w:asciiTheme="majorHAnsi" w:hAnsiTheme="majorHAnsi"/>
        </w:rPr>
        <w:t xml:space="preserve">t, I am very glad I could be a </w:t>
      </w:r>
      <w:r w:rsidRPr="008C49FD">
        <w:rPr>
          <w:rFonts w:asciiTheme="majorHAnsi" w:hAnsiTheme="majorHAnsi"/>
        </w:rPr>
        <w:t xml:space="preserve">part of this educational project and I can use this experience in my work with kids. </w:t>
      </w:r>
    </w:p>
    <w:p w:rsidR="008C49FD" w:rsidRDefault="008C49FD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</w:p>
    <w:p w:rsidR="008C49FD" w:rsidRDefault="008C49FD" w:rsidP="008C49FD">
      <w:pPr>
        <w:spacing w:after="120" w:line="360" w:lineRule="auto"/>
        <w:ind w:left="-142"/>
        <w:jc w:val="both"/>
        <w:rPr>
          <w:rFonts w:asciiTheme="majorHAnsi" w:hAnsiTheme="majorHAnsi"/>
        </w:rPr>
      </w:pPr>
    </w:p>
    <w:p w:rsidR="008C49FD" w:rsidRPr="008C49FD" w:rsidRDefault="008C49FD" w:rsidP="005B07BA">
      <w:pPr>
        <w:spacing w:after="120" w:line="360" w:lineRule="auto"/>
        <w:ind w:left="-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Mgr. Martina </w:t>
      </w:r>
      <w:proofErr w:type="spellStart"/>
      <w:r>
        <w:rPr>
          <w:rFonts w:asciiTheme="majorHAnsi" w:hAnsiTheme="majorHAnsi"/>
        </w:rPr>
        <w:t>Feničová</w:t>
      </w:r>
      <w:proofErr w:type="spellEnd"/>
      <w:r w:rsidR="005B07BA">
        <w:rPr>
          <w:rFonts w:asciiTheme="majorHAnsi" w:hAnsiTheme="majorHAnsi"/>
        </w:rPr>
        <w:t xml:space="preserve">, Associated Lutheran School, </w:t>
      </w:r>
      <w:proofErr w:type="spellStart"/>
      <w:r w:rsidR="005B07BA">
        <w:rPr>
          <w:rFonts w:asciiTheme="majorHAnsi" w:hAnsiTheme="majorHAnsi"/>
        </w:rPr>
        <w:t>Prešov</w:t>
      </w:r>
      <w:proofErr w:type="spellEnd"/>
      <w:r w:rsidR="005B07BA">
        <w:rPr>
          <w:rFonts w:asciiTheme="majorHAnsi" w:hAnsiTheme="majorHAnsi"/>
        </w:rPr>
        <w:t>, Slovakia</w:t>
      </w:r>
      <w:bookmarkStart w:id="0" w:name="_GoBack"/>
      <w:bookmarkEnd w:id="0"/>
    </w:p>
    <w:p w:rsidR="00BA50BF" w:rsidRPr="008C49FD" w:rsidRDefault="00BA50BF" w:rsidP="008C49FD">
      <w:pPr>
        <w:spacing w:after="120" w:line="360" w:lineRule="auto"/>
        <w:ind w:left="-142" w:right="708"/>
        <w:jc w:val="both"/>
        <w:rPr>
          <w:rFonts w:asciiTheme="majorHAnsi" w:hAnsiTheme="majorHAnsi"/>
        </w:rPr>
      </w:pPr>
      <w:r w:rsidRPr="008C49FD">
        <w:rPr>
          <w:rFonts w:asciiTheme="majorHAnsi" w:hAnsiTheme="majorHAnsi"/>
        </w:rPr>
        <w:t xml:space="preserve"> </w:t>
      </w:r>
    </w:p>
    <w:p w:rsidR="00183D58" w:rsidRDefault="00BA50BF" w:rsidP="00183D58">
      <w:pPr>
        <w:ind w:left="-142" w:right="708"/>
        <w:jc w:val="both"/>
      </w:pPr>
      <w:r>
        <w:t xml:space="preserve"> </w:t>
      </w:r>
    </w:p>
    <w:p w:rsidR="00183D58" w:rsidRDefault="00183D58" w:rsidP="00183D58">
      <w:pPr>
        <w:ind w:left="-142"/>
      </w:pPr>
    </w:p>
    <w:sectPr w:rsidR="00183D58" w:rsidSect="008C49FD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58"/>
    <w:rsid w:val="000134C0"/>
    <w:rsid w:val="00183D58"/>
    <w:rsid w:val="004A66F0"/>
    <w:rsid w:val="005B07BA"/>
    <w:rsid w:val="005E4E97"/>
    <w:rsid w:val="008C49FD"/>
    <w:rsid w:val="00BA50BF"/>
    <w:rsid w:val="00C87432"/>
    <w:rsid w:val="00DD1FB3"/>
    <w:rsid w:val="00DF524D"/>
    <w:rsid w:val="00FB3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6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Toth</dc:creator>
  <cp:lastModifiedBy>Soňa Grestyová</cp:lastModifiedBy>
  <cp:revision>7</cp:revision>
  <dcterms:created xsi:type="dcterms:W3CDTF">2017-01-17T13:50:00Z</dcterms:created>
  <dcterms:modified xsi:type="dcterms:W3CDTF">2017-01-17T14:25:00Z</dcterms:modified>
</cp:coreProperties>
</file>